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1C0D7F9F" w:rsidR="007430DC" w:rsidRPr="00F11DC4" w:rsidRDefault="00F11DC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Yataş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Grup (Ankara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lokasyonu</w:t>
            </w:r>
            <w:proofErr w:type="spellEnd"/>
            <w:r>
              <w:rPr>
                <w:rFonts w:ascii="Arial" w:hAnsi="Arial" w:cs="Arial"/>
                <w:color w:val="222222"/>
              </w:rPr>
              <w:t>)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594A8CEF" w:rsidR="00B95DA2" w:rsidRPr="00F11DC4" w:rsidRDefault="00F11DC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Bahçelievler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Mah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Dorukaraağzı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 1.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Sk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 xml:space="preserve">, No 6,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Hasanoğlan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, Elmadağ / Ankara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14353BF9" w:rsidR="007430DC" w:rsidRPr="00F11DC4" w:rsidRDefault="00F11DC4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z w:val="22"/>
                <w:szCs w:val="22"/>
              </w:rPr>
              <w:t>Gülşah ÖZTÜRK 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44B4D85C" w:rsidR="001522DD" w:rsidRPr="00B95DA2" w:rsidRDefault="00F11DC4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1155CC"/>
                  <w:spacing w:val="5"/>
                  <w:sz w:val="22"/>
                  <w:szCs w:val="22"/>
                </w:rPr>
                <w:t>gulsah.ozturk@yatas.com.tr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7747A"/>
    <w:rsid w:val="00D42E25"/>
    <w:rsid w:val="00D913A5"/>
    <w:rsid w:val="00E85FD0"/>
    <w:rsid w:val="00EA0997"/>
    <w:rsid w:val="00EF4D12"/>
    <w:rsid w:val="00F11DC4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sah.ozturk@yatas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2022-01-28T22:02:00Z</dcterms:created>
  <dcterms:modified xsi:type="dcterms:W3CDTF">2022-01-28T22:02:00Z</dcterms:modified>
</cp:coreProperties>
</file>